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6127750" cy="1362075"/>
            <wp:effectExtent b="0" l="0" r="0" t="0"/>
            <wp:docPr descr="carta intestata logo 2019 copia.jpg" id="1026" name="image1.jpg"/>
            <a:graphic>
              <a:graphicData uri="http://schemas.openxmlformats.org/drawingml/2006/picture">
                <pic:pic>
                  <pic:nvPicPr>
                    <pic:cNvPr descr="carta intestata logo 2019 copia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7750" cy="1362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90"/>
        <w:gridCol w:w="4890"/>
        <w:tblGridChange w:id="0">
          <w:tblGrid>
            <w:gridCol w:w="4890"/>
            <w:gridCol w:w="4890"/>
          </w:tblGrid>
        </w:tblGridChange>
      </w:tblGrid>
      <w:tr>
        <w:trPr>
          <w:cantSplit w:val="0"/>
          <w:trHeight w:val="1673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PIANO EDUCATIVO-DIDATTICO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PROGRAMMAZIONE COORDINATA DI CLASSE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anno scolastico 202</w:t>
            </w:r>
            <w:r w:rsidDel="00000000" w:rsidR="00000000" w:rsidRPr="00000000">
              <w:rPr>
                <w:rFonts w:ascii="Corbel" w:cs="Corbel" w:eastAsia="Corbel" w:hAnsi="Corbel"/>
                <w:b w:val="1"/>
                <w:sz w:val="40"/>
                <w:szCs w:val="40"/>
                <w:rtl w:val="0"/>
              </w:rPr>
              <w:t xml:space="preserve">3</w:t>
            </w: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rFonts w:ascii="Corbel" w:cs="Corbel" w:eastAsia="Corbel" w:hAnsi="Corbel"/>
                <w:b w:val="1"/>
                <w:sz w:val="40"/>
                <w:szCs w:val="4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1" w:hRule="atLeast"/>
          <w:tblHeader w:val="0"/>
        </w:trP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4674"/>
              </w:tabs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SCUOLA SECONDARIA DI PRIMO GRADO</w:t>
              <w:tab/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SEDE DI:</w:t>
            </w:r>
          </w:p>
        </w:tc>
      </w:tr>
      <w:tr>
        <w:trPr>
          <w:cantSplit w:val="0"/>
          <w:trHeight w:val="63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SEZIONE: </w:t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89"/>
        <w:gridCol w:w="4889"/>
        <w:tblGridChange w:id="0">
          <w:tblGrid>
            <w:gridCol w:w="4889"/>
            <w:gridCol w:w="4889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COMPOSIZIONE DEL CONSIGLIO DI CLASSE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Storia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Geografia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Matematica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Scienze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Inglese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Seconda lingua straniera (Francese/Spagnolo)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Arte e Immagine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Educazione musicale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Tecnologia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Scienze motorie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IRC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Codocenza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Docente coordinatore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89"/>
        <w:gridCol w:w="4889"/>
        <w:tblGridChange w:id="0">
          <w:tblGrid>
            <w:gridCol w:w="4889"/>
            <w:gridCol w:w="4889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GENITORI RAPPRESENTANTI DI CLASSE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shd w:fill="ccecff" w:val="clear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ANALISI DELLA SITUAZIONE DI PARTENZA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43"/>
        <w:gridCol w:w="3828"/>
        <w:gridCol w:w="3007"/>
        <w:tblGridChange w:id="0">
          <w:tblGrid>
            <w:gridCol w:w="2943"/>
            <w:gridCol w:w="3828"/>
            <w:gridCol w:w="3007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ccecff" w:val="clear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Presentazione della classe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Alunni in totale 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alunni 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alunne n.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ripetenti 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altre culture 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alunni diversamente abili n.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DSA </w:t>
            </w: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(L. 08.10.2010, n. 170)</w:t>
            </w: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n.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3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BES </w:t>
            </w: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(C.M. 08/2013 – O.M. 27.12.2012)</w:t>
            </w: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Esonerati IRC n.</w:t>
            </w:r>
          </w:p>
        </w:tc>
      </w:tr>
    </w:tbl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44"/>
        <w:gridCol w:w="2444"/>
        <w:gridCol w:w="2445"/>
        <w:gridCol w:w="2445"/>
        <w:tblGridChange w:id="0">
          <w:tblGrid>
            <w:gridCol w:w="2444"/>
            <w:gridCol w:w="2444"/>
            <w:gridCol w:w="2445"/>
            <w:gridCol w:w="2445"/>
          </w:tblGrid>
        </w:tblGridChange>
      </w:tblGrid>
      <w:tr>
        <w:trPr>
          <w:cantSplit w:val="0"/>
          <w:tblHeader w:val="0"/>
        </w:trPr>
        <w:tc>
          <w:tcPr>
            <w:shd w:fill="ccecff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Tipologia della classe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ecff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Livello socioculturale della classe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ecff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Ritmo di lavoro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ecff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Clima relazionale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Vivace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Tranquilla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Collaborativa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Problematica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Demotivata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Poco rispettosa delle regole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Poco scolarizzata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Basso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Medio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Medio-alto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Regolare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Sostenuto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Sereno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Buono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volte conflittuale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Problematico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Ulteriori osservazioni:</w:t>
            </w:r>
          </w:p>
        </w:tc>
      </w:tr>
    </w:tbl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7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59"/>
        <w:gridCol w:w="3259"/>
        <w:gridCol w:w="3260"/>
        <w:tblGridChange w:id="0">
          <w:tblGrid>
            <w:gridCol w:w="3259"/>
            <w:gridCol w:w="3259"/>
            <w:gridCol w:w="3260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ccecff" w:val="clear"/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Caratteristiche relazionali della classe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Comportamento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Rapporto fra pari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Rapporto con gli insegnanti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Responsabile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Non sempre responsabile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Non responsabile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Corretti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Abbastanza corretti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Conflittuali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Corretti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Abbastanza corretti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Conflittuali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7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shd w:fill="ccecff" w:val="clear"/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Tipologia di prova e fonti di rilevazione dei dati di partenza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 situazione di partenza degli alunni è stata rilevata mediante: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Informazioni sugli studi precedenti ricevute dalla Scuola Primaria (per le classi prime) o dalla classe di provenienza (per le classi seconde e terze);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Incontri di continuità;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Informazioni fornite dai precedenti docenti e/o dai genitori;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Svolgimento di prove di ingresso;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Osservazioni sistematiche;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Colloqui orali.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7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59"/>
        <w:gridCol w:w="3259"/>
        <w:gridCol w:w="3260"/>
        <w:tblGridChange w:id="0">
          <w:tblGrid>
            <w:gridCol w:w="3259"/>
            <w:gridCol w:w="3259"/>
            <w:gridCol w:w="326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ccecff" w:val="clear"/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SITUAZIONE DIDATTICO-DISCIPLINARE DELLA CLASSE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Comportamento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Socializzazione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Partecipazione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Molto positivo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lo più positivo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Non sempre costruttivo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lo più negativo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Negativo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Molto buona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Buona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lo più positiva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lo più negativa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Negativa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Molto buona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Buona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lo più positiva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lo più negativa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Negativa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Impegno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Autonomia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Livello didattico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Regolare e accurato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Regolare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Abbastanza regolare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Non sempre regolare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Non adeguato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Medio-alta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Media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Medio-bassa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Bassa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Medio-alta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Media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Medio-bassa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Bassa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ccecff" w:val="clear"/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LIVELLI DELLE COMPETENZE DISCIPLINARI IN ENTRATA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7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85"/>
        <w:gridCol w:w="3119"/>
        <w:gridCol w:w="3574"/>
        <w:tblGridChange w:id="0">
          <w:tblGrid>
            <w:gridCol w:w="3085"/>
            <w:gridCol w:w="3119"/>
            <w:gridCol w:w="3574"/>
          </w:tblGrid>
        </w:tblGridChange>
      </w:tblGrid>
      <w:tr>
        <w:trPr>
          <w:cantSplit w:val="0"/>
          <w:tblHeader w:val="0"/>
        </w:trPr>
        <w:tc>
          <w:tcPr>
            <w:shd w:fill="ccecff" w:val="clear"/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gruppo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(carenze rilevate)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ccecff" w:val="clear"/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II gruppo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(livello base/iniziale)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ccecff" w:val="clear"/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III gruppo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(livello intermedio/avanzato)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L’alunno/a, se opportunamente guidato/a, svolge compiti semplici in situazioni note.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L’alunno/a svolge compiti semplici anche in situazioni nuove, mostrando di possedere conoscenze e abilità fondamentali e di saper applicare basilari regole e procedure apprese.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L’alunno/a svolge compiti e risolve problemi in situazioni nuove, compie scelte consapevoli, mostrando di saper utilizzare le conoscenze e le abilità acquisite.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sz w:val="24"/>
                <w:szCs w:val="24"/>
                <w:rtl w:val="0"/>
              </w:rPr>
              <w:t xml:space="preserve">(indicare i nomi)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sz w:val="24"/>
                <w:szCs w:val="24"/>
                <w:rtl w:val="0"/>
              </w:rPr>
              <w:t xml:space="preserve">(indicare i nomi)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sz w:val="24"/>
                <w:szCs w:val="24"/>
                <w:rtl w:val="0"/>
              </w:rPr>
              <w:t xml:space="preserve">(indicare i nomi)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Tenendo conto della situazione di partenza della classe, si delineano, per le singole competenze, gli obiettivi, le principali strategie e le linee metodologiche (suddivise per gruppi) che saranno adottati durante l’anno scolastico, ricordando, inoltre, che i gruppi sono funzionali all’organizzazione del lavoro dei docenti e prevedono, nel corso del tempo, il passaggio dei singoli studenti da una fascia all’altra.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7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rHeight w:val="213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gli alunni del I gruppo (recupero):</w:t>
            </w:r>
          </w:p>
        </w:tc>
      </w:tr>
      <w:tr>
        <w:trPr>
          <w:cantSplit w:val="0"/>
          <w:trHeight w:val="213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gli alunni del II gruppo (consolidamento): </w:t>
            </w:r>
          </w:p>
        </w:tc>
      </w:tr>
      <w:tr>
        <w:trPr>
          <w:cantSplit w:val="0"/>
          <w:trHeight w:val="213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gli alunni del III gruppo (potenziamento):</w:t>
            </w:r>
          </w:p>
        </w:tc>
      </w:tr>
      <w:tr>
        <w:trPr>
          <w:cantSplit w:val="0"/>
          <w:trHeight w:val="170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Eventuali situazioni particolari:</w:t>
            </w:r>
          </w:p>
        </w:tc>
      </w:tr>
    </w:tbl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7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shd w:fill="ffffcc" w:val="clear"/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1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OBIETTIVI DIDATTICI ED EDUCATIVI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7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shd w:fill="ffffcc" w:val="clear"/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COMPETENZE DI CITTADINANZA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Gli obiettivi educativi generali riguardano la </w:t>
      </w: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formazione integrale degli alunni come persone e come cittadini consapevoli e responsabili 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verranno perseguiti – in sinergia - durante tutto l’anno scolastico attraverso le lezioni curricolari oppure attraverso approfondimenti, attività dedicate di classe o d’Istituto. Tali obiettivi generali saranno orientati alla maturazione dei seguenti aspetti personali e civici degli studenti: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Competenze personali: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Consapevolezza di sé;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Capacità di autocontrollo;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Autonomia nell’organizzazione dello studio e nell’autoregolazione dell’apprendimento;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Competenze civiche: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Rispetto delle regole;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Rispetto delle persone e delle idee;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Rispetto degli oggetti personali e di uso comune;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Rispetto dei luoghi e dell’ambiente;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Atteggiamento responsabile e collaborativo con i pari;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Atteggiamento responsabile e collaborativo con gli adulti;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la valutazione degli aspetti relativi al comportamento verranno utilizzati i criteri comuni adottati livello d’Istituto e la valutazione verrà espressa in modo collegiale dal Consiglio di Classe. Le osservazioni (</w:t>
      </w:r>
      <w:r w:rsidDel="00000000" w:rsidR="00000000" w:rsidRPr="00000000">
        <w:rPr>
          <w:rFonts w:ascii="Corbel" w:cs="Corbel" w:eastAsia="Corbel" w:hAnsi="Corbe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itinere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dei docenti relative alle competenze personali (consapevolezza di sé, metodo di studio, autonomia e impegno) contribuiranno alla definizione della valutazione sommativa disciplinare di ciascun alunno.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7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shd w:fill="ffffcc" w:val="clear"/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COMPETENZE CHIAVE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docenti lavoreranno in sinergia per contribuire allo sviluppo delle competenze chiave e si dedicheranno complessivamente a: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Migliorare negli studenti la padronanza dell’uso della madrelingua (o lingua d’istruzione) affinché si accresca in loro la capacità di comprendere enunciati e testi, di rielaborarli in modo autonomo, di esprimere idee, di adottare un registro linguistico appropriato alle diverse situazioni.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Promuovere le conoscenze utili alla comunicazione nelle lingue straniere e all’utilizzo della lingua inglese nell’uso delle tecnologie dell’informazione e della comunicazione.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Promuovere la crescita di un pensiero logico-scientifico (classificare, schematizzare e sintetizzare fatti e fenomeni), della capacità di individuare i nessi causali e della capacità di </w:t>
      </w:r>
      <w:r w:rsidDel="00000000" w:rsidR="00000000" w:rsidRPr="00000000">
        <w:rPr>
          <w:rFonts w:ascii="Corbel" w:cs="Corbel" w:eastAsia="Corbel" w:hAnsi="Corbe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problem solving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Promuovere un uso consapevole delle tecnologie della comunicazione per ricercare e analizzare dati ed informazioni e per distinguere informazioni attendibili da quelle che necessitano di approfondimento, di controllo e di verifica.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Promuovere la capacità di Imparare a orientarsi nello spazio e nel tempo dando espressione a curiosità e ricerca di senso; imparare ad osservare e interpretare ambienti, fatti, fenomeni e produzioni artistiche.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Promuovere le conoscenze come strumento per comprendere se stessi e gli altri, e per riconoscere ed apprezzare le diverse identità, le tradizioni culturali e religiose.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Promuovere l’espressione in ambito artistico e musicale; lo sviluppo dell’originalità e dello spirito di iniziativa; la conoscenza dei beni culturali e naturali che sono patrimonio dell’umanità.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Promuovere l’attività sportiva come momento di crescita sociale e civica (autocontrollo, rispetto delle regole, collaborazione, capacità di misurarsi con gli imprevisti).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7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shd w:fill="ccffcc" w:val="clear"/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3.INCLUSIONE E POTENZIAMENTO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Nella ricerca di attuazione degli obiettivi educativi e didattici (generali e disciplinari), l’attività in classe dei singoli docenti dovrà tenere conto delle differenze di livello e dei bisogni educativi riscontrati con l’intento di recuperare, consolidare e potenziare le competenze di ciascun alunno ai fini del raggiungimento del successo formativo.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generale, l’azione didattica</w:t>
      </w: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tutte le discipline</w:t>
      </w: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sarà indirizzata al </w:t>
      </w: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consolidamento 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al </w:t>
      </w: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potenziamento 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e, sulla base delle esigenze che si manifesteranno nel corso dell’anno, al </w:t>
      </w: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recupero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Per gli alunni di livello intermedio e avanzato, i docenti attiveranno strategie didattiche utili alla </w:t>
      </w: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valorizzazione e al potenziamento.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7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shd w:fill="ccffcc" w:val="clear"/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STRATEGIE CONCORDATE PER ALUNNI CON BES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linea generale, verranno adottate le strategie metodologiche consigliate per gli alunni con BES, in particolare mappe e schemi che consentano un’organizzazione grafica e visiva più “leggibile” dei contenuti di studio e che compensino le difficoltà mnemoniche di tipo nozionistico; inoltre, verranno preferite le forme di interrogazione orale. Nella produzione scritta, non sarà richiesto l’uso del carattere corsivo né verranno valutati gli errori ortografici.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strategie concordate di intervento sono così di seguito prospettate (nello specifico, verranno adottate e indicate per ciascun alunno all’interno del PDP):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7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44"/>
        <w:gridCol w:w="2444"/>
        <w:gridCol w:w="2445"/>
        <w:gridCol w:w="2445"/>
        <w:tblGridChange w:id="0">
          <w:tblGrid>
            <w:gridCol w:w="2444"/>
            <w:gridCol w:w="2444"/>
            <w:gridCol w:w="2445"/>
            <w:gridCol w:w="2445"/>
          </w:tblGrid>
        </w:tblGridChange>
      </w:tblGrid>
      <w:tr>
        <w:trPr>
          <w:cantSplit w:val="0"/>
          <w:tblHeader w:val="0"/>
        </w:trPr>
        <w:tc>
          <w:tcPr>
            <w:shd w:fill="ccffcc" w:val="clear"/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Strumenti compensativi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ffcc" w:val="clear"/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Misure dispensative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ffcc" w:val="clear"/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Modalità di verifica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ffcc" w:val="clear"/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Criteri di valutazione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Eventuale lettura del testo da parte dell’insegnante;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Uso del PC con programma di correzione automatica;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Versione digitale del libro di testo;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Materiale online, se disponibile;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Vocabolario digitale;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Uso di mappe concettuali;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Uso di tabelle dei tempi verbali;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Tabelle per l’analisi grammaticale, logica, del periodo;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Uso di materiali ridotti o semplificati.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Ridurre il carico di lavoro a casa;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Parziale dispensa dal prendere appunti;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Dispensa dalla lettura ad alta voce;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Dispensa dallo scrivere alla lavagna.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Uso del PC con correttore ortografico;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Lettura del testo da parte dell’insegnante;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Vocabolario digitale;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Verifiche e interrogazioni programmate;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Verifiche strutturate, preferibilmente orali;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Esercizi a completamento (frasi da completare o integrare), V-F, Sì-No, risposte multiple, risposte chiuse);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Tempi più lunghi per l’esecuzione delle verifiche;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Verifiche più brevi;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Verifiche semplificate.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 valuterà il contenuto e non la forma, nelle verifiche scritte;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Saranno segnalati, ma non valutati, gli errori ortografici, sintattici e grammaticali.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7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shd w:fill="ffccff" w:val="clear"/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4. METODOLOGIE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Nello svolgimento delle attività saranno utilizzati, in base alle necessità e alla disciplina, le seguenti modalità: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Lezioni frontali e dialogate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Lavoro in “coppie d’aiuto” (pair tutoring)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Lavori di gruppo, anche interdisciplinari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Cooperative learning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Flipped classroom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Brain – storming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Prove di realtà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Attività laboratoriali/ pratiche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Percorsi didattici dal semplice al complesso, dal concreto all’astratto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Attività guidate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Uso di ricerche e relazioni scritte/ orali per potenziare l’autonomia degli alunni e l’utilizzo della tecnologia informatica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Partecipazione a competizioni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7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shd w:fill="ffccff" w:val="clear"/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MEZZI E STRUMENTI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Nello svolgimento delle attività saranno utilizzati, in base alle necessità e agli obiettivi, i seguenti strumenti: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Libri di testo in adozione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Testi didattici di supporto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Stampa specialistica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Schede appositamente predisposte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Slide, audiovisivi, immagini, file Mp3, CD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Biblioteca d’Istituto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Laboratori (arte, musica, informatica)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Teatro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Palestra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Visite culturali e progetti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7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shd w:fill="dddddd" w:val="clear"/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5. ATTIVITA’ DI RECUPERO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1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Ambito educativo-formativo </w:t>
      </w: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per il recupero di: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Comportamento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Motivazione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Sollecitazione (con riflessioni guidate sulle regole sociali e evidenziazione dei comportamenti non idonei) ad   assumere comportamenti corretti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Coinvolgimento nelle attività didattiche della classe (discussioni, correzioni.)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Assunzione di compiti di responsabilità a beneficio della classe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Sollecitazione degli interventi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Ricerca e sviluppo di problematiche tali da suscitare interesse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Comprensione (con dialoghi, richiami…) della necessità del lavoro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Valorizzazione dei progressi, pur minimi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Ambito didattico-cognitivo </w:t>
      </w: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il recupero di: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Capacità d’attenzione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Competenze irrinunciabili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Organizzazione del lavoro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Competenze comunicative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Utilizzo opportuno e consapevole delle competenze</w:t>
      </w:r>
      <w:r w:rsidDel="00000000" w:rsidR="00000000" w:rsidRPr="00000000">
        <w:rPr>
          <w:rtl w:val="0"/>
        </w:rPr>
      </w:r>
    </w:p>
    <w:tbl>
      <w:tblPr>
        <w:tblStyle w:val="Table21"/>
        <w:tblW w:w="97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89"/>
        <w:gridCol w:w="4889"/>
        <w:tblGridChange w:id="0">
          <w:tblGrid>
            <w:gridCol w:w="4889"/>
            <w:gridCol w:w="488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Alternanza di momenti informativi con fasi di applicazione operativa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Uso di audiovisivi e attività osservative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Assegnazione di esercizi specifici per il recupero delle abilità di base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Controllo sistematico di diari/quaderni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Comunicazione a priori dei tempi per l’adempimento delle consegne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necessario, assegnazione di lavori differenti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Riepilogo dell’unità (anche da parte di un alunno/a) con esercizi di consolidamento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Uso di grafici/tabelle/schemi per strutturate i nuovi saperi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Uso di materiale con lavori guidati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647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“Istruzione programmata”: ad es. far individuare ed annotare le parti del capitolo che si riferiscono al nucleo     portante dell’argomento e, poi, sollecitare l’alunno a rivedere le parti segnalate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647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Invito alla esposizione dei contenuti e delle proprie opinioni motivate, sollecitando il confronto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647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Impostazione di attività operative per gruppi di livello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647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Analisi guidata degli errori e loro correzione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647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Gradualità nelle richieste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647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Prove ed attività semplificate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647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Esercitazioni individuali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647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Approfondimenti disciplinari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647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Riflessioni su dati, fatti, fenomeni per lo sviluppo di capacità logiche e di analisi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647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Rielaborazioni scritte/orali su quanto appreso per l’ampliamento lessicale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97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shd w:fill="ccff33" w:val="clear"/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6. VALUTAZIONE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processo di apprendimento-formazione degli alunni nelle singole discipline e a livello trasversale verrà monitorato costantemente tramite: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232"/>
        </w:tabs>
        <w:spacing w:after="0" w:before="0" w:line="240" w:lineRule="auto"/>
        <w:ind w:left="567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l’osservazione sistematica delle prestazioni relative al conseguimento degli obiettivi educativi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567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verifiche, secondo diverse modalità, per la valutazione del grado di raggiungimento degli obiettivi disciplinari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valutazione deve essere trasparente e tempestiva, volta ad attivare un processo di autovalutazione che porti l’alunno ad individuare i propri punti di forza e debolezza e a migliorare il proprio apprendimento. Si concorda: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adeguata distribuzione delle prove nel corso dell’anno 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coerenza della tipologia e del livello delle prove con la relativa sezione disciplinare svolta in classe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4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9570.0" w:type="dxa"/>
        <w:jc w:val="left"/>
        <w:tblInd w:w="175.9999999999999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70"/>
        <w:tblGridChange w:id="0">
          <w:tblGrid>
            <w:gridCol w:w="9570"/>
          </w:tblGrid>
        </w:tblGridChange>
      </w:tblGrid>
      <w:tr>
        <w:trPr>
          <w:cantSplit w:val="0"/>
          <w:tblHeader w:val="0"/>
        </w:trPr>
        <w:tc>
          <w:tcPr>
            <w:shd w:fill="ccff33" w:val="clear"/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 DI VALUTAZIONE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footerReference r:id="rId8" w:type="default"/>
          <w:pgSz w:h="16838" w:w="11906" w:orient="portrait"/>
          <w:pgMar w:bottom="1134" w:top="1134" w:left="1134" w:right="1134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Diagnostica,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formativa,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sommativa,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individualizzata,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gruppo,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1134" w:top="1134" w:left="1134" w:right="1134" w:header="709" w:footer="709"/>
          <w:cols w:equalWidth="0" w:num="2">
            <w:col w:space="708" w:w="4464.999999999999"/>
            <w:col w:space="0" w:w="4464.999999999999"/>
          </w:cols>
        </w:sect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soggettiva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4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9570.0" w:type="dxa"/>
        <w:jc w:val="left"/>
        <w:tblInd w:w="175.9999999999999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70"/>
        <w:tblGridChange w:id="0">
          <w:tblGrid>
            <w:gridCol w:w="9570"/>
          </w:tblGrid>
        </w:tblGridChange>
      </w:tblGrid>
      <w:tr>
        <w:trPr>
          <w:cantSplit w:val="0"/>
          <w:tblHeader w:val="0"/>
        </w:trPr>
        <w:tc>
          <w:tcPr>
            <w:shd w:fill="ccff33" w:val="clear"/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STRUMENTI DI VERIFICA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Test di profitto (vero / falso; a scelta multipla; a integrazione)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Questionari aperti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Prove intuitive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Relazioni (testi; sintesi; lettere)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Interrogazioni</w:t>
        <w:tab/>
        <w:t xml:space="preserve"> (colloqui; conversazioni)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Esercizi (di addestramento; ripetizione di algoritmi mentali)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Risoluzione problemi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Dettati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1134" w:top="1134" w:left="1134" w:right="1134" w:header="709" w:footer="709"/>
          <w:cols w:equalWidth="0" w:num="2">
            <w:col w:space="708" w:w="4464.999999999999"/>
            <w:col w:space="0" w:w="4464.999999999999"/>
          </w:cols>
        </w:sect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Compiti di realtà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9570.0" w:type="dxa"/>
        <w:jc w:val="left"/>
        <w:tblInd w:w="175.9999999999999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70"/>
        <w:tblGridChange w:id="0">
          <w:tblGrid>
            <w:gridCol w:w="9570"/>
          </w:tblGrid>
        </w:tblGridChange>
      </w:tblGrid>
      <w:tr>
        <w:trPr>
          <w:cantSplit w:val="0"/>
          <w:tblHeader w:val="0"/>
        </w:trPr>
        <w:tc>
          <w:tcPr>
            <w:shd w:fill="ccff33" w:val="clear"/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Criteri di valutazione della verifica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Livello di partenza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Evoluzione del processo di apprendimento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Competenze raggiunte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Metodo di lavoro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Impegno e applicazione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Particolari doti individuali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1134" w:top="1134" w:left="1134" w:right="1134" w:header="709" w:footer="709"/>
          <w:cols w:equalWidth="0" w:num="2">
            <w:col w:space="708" w:w="4464.999999999999"/>
            <w:col w:space="0" w:w="4464.999999999999"/>
          </w:cols>
        </w:sect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Livello della classe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9570.0" w:type="dxa"/>
        <w:jc w:val="left"/>
        <w:tblInd w:w="175.9999999999999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70"/>
        <w:tblGridChange w:id="0">
          <w:tblGrid>
            <w:gridCol w:w="9570"/>
          </w:tblGrid>
        </w:tblGridChange>
      </w:tblGrid>
      <w:tr>
        <w:trPr>
          <w:cantSplit w:val="0"/>
          <w:tblHeader w:val="0"/>
        </w:trPr>
        <w:tc>
          <w:tcPr>
            <w:shd w:fill="ccff33" w:val="clear"/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Fattori di incidenza sulla valutazione periodica (quadrimestrale) e finale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Metodo di studio con corretta, coerente e chiara esposizione dei contenuti appresi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Partecipazione attiva e fattiva all’attività didattico-educativa- Frequenza assidua e regolare (oltre il minimo consentito dei tre quarti di frequenza obbligatoria)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Impegno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Progresso e parallelo sviluppo di tutte le competenze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Capacità personale di collegamento logico- critico e interdisciplinare delle conoscenze -capacità di sintesi e analisi, astrazione (a livello scritto e orale)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Trasposizione delle conoscenze acquisite in contesti diversificati.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Particolare situazione personale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97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shd w:fill="ccff33" w:val="clear"/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Modalità di trasmissione della valutazione alle famiglie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Colloqui individuali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Colloqui generali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Comunicazioni sul diario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1134" w:top="1134" w:left="1134" w:right="1134" w:header="709" w:footer="709"/>
          <w:cols w:equalWidth="0" w:num="2">
            <w:col w:space="708" w:w="4464.999999999999"/>
            <w:col w:space="0" w:w="4464.999999999999"/>
          </w:cols>
        </w:sect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Comunicazioni ufficiali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97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shd w:fill="ffcc66" w:val="clear"/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7. RAPPORTI CON LE FAMIGLIE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rapporti con le famiglie saranno effettuati attraverso una costante comunicazione scuola-casa.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Interventi concordati integrativi previsti (di classe e d’Istituto):</w:t>
      </w:r>
      <w:r w:rsidDel="00000000" w:rsidR="00000000" w:rsidRPr="00000000">
        <w:rPr>
          <w:rtl w:val="0"/>
        </w:rPr>
      </w:r>
    </w:p>
    <w:tbl>
      <w:tblPr>
        <w:tblStyle w:val="Table29"/>
        <w:tblW w:w="97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rHeight w:val="22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Gli interventi previsti sono i seguenti (il CdC potrà decidere modifiche o integrazioni sulla base delle opportunità che si presenteranno e delle esigenze della classe):</w:t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Proposte delle uscite d’istruzione, visite guidate e viaggi di istruzione (in collegamento con i progetti didattici e le UDA):</w:t>
      </w:r>
      <w:r w:rsidDel="00000000" w:rsidR="00000000" w:rsidRPr="00000000">
        <w:rPr>
          <w:rtl w:val="0"/>
        </w:rPr>
      </w:r>
    </w:p>
    <w:tbl>
      <w:tblPr>
        <w:tblStyle w:val="Table30"/>
        <w:tblW w:w="97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Proposte di incontri e/o conferenze a scuola e sul territorio</w:t>
      </w:r>
      <w:r w:rsidDel="00000000" w:rsidR="00000000" w:rsidRPr="00000000">
        <w:rPr>
          <w:rtl w:val="0"/>
        </w:rPr>
      </w:r>
    </w:p>
    <w:tbl>
      <w:tblPr>
        <w:tblStyle w:val="Table31"/>
        <w:tblW w:w="97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Partecipazione a progetti attivi o da attivare in orario curricolare</w:t>
      </w:r>
      <w:r w:rsidDel="00000000" w:rsidR="00000000" w:rsidRPr="00000000">
        <w:rPr>
          <w:rtl w:val="0"/>
        </w:rPr>
      </w:r>
    </w:p>
    <w:tbl>
      <w:tblPr>
        <w:tblStyle w:val="Table32"/>
        <w:tblW w:w="97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Partecipazione a progetti attivi o da attivare in orario extracurricolare</w:t>
      </w:r>
      <w:r w:rsidDel="00000000" w:rsidR="00000000" w:rsidRPr="00000000">
        <w:rPr>
          <w:rtl w:val="0"/>
        </w:rPr>
      </w:r>
    </w:p>
    <w:tbl>
      <w:tblPr>
        <w:tblStyle w:val="Table33"/>
        <w:tblW w:w="97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presente Piano didattico/Programmazione coordinata viene stilato e approvato dal Consiglio di Classe nella riunione del giorno __________________.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bel" w:cs="Corbel" w:eastAsia="Corbel" w:hAnsi="Corbe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bel" w:cs="Corbel" w:eastAsia="Corbel" w:hAnsi="Corbe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9778.0" w:type="dxa"/>
        <w:jc w:val="left"/>
        <w:tblInd w:w="-108.0" w:type="dxa"/>
        <w:tblLayout w:type="fixed"/>
        <w:tblLook w:val="0000"/>
      </w:tblPr>
      <w:tblGrid>
        <w:gridCol w:w="3259"/>
        <w:gridCol w:w="3086"/>
        <w:gridCol w:w="3433"/>
        <w:tblGridChange w:id="0">
          <w:tblGrid>
            <w:gridCol w:w="3259"/>
            <w:gridCol w:w="3086"/>
            <w:gridCol w:w="343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Il docente coordinatore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docenti del Consiglio di classe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</w:t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</w:t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</w:t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</w:t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</w:t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</w:t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</w:t>
            </w:r>
          </w:p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</w:t>
            </w:r>
          </w:p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</w:t>
            </w:r>
          </w:p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</w:t>
            </w:r>
          </w:p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</w:t>
            </w:r>
          </w:p>
        </w:tc>
      </w:tr>
    </w:tbl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134" w:top="1134" w:left="1134" w:right="113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□"/>
      <w:lvlJc w:val="left"/>
      <w:pPr>
        <w:ind w:left="108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□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□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-"/>
      <w:lvlJc w:val="left"/>
      <w:pPr>
        <w:ind w:left="284" w:hanging="284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□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1">
    <w:lvl w:ilvl="0">
      <w:start w:val="1"/>
      <w:numFmt w:val="bullet"/>
      <w:lvlText w:val="□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2">
    <w:lvl w:ilvl="0">
      <w:start w:val="1"/>
      <w:numFmt w:val="bullet"/>
      <w:lvlText w:val="□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4">
    <w:lvl w:ilvl="0">
      <w:start w:val="1"/>
      <w:numFmt w:val="bullet"/>
      <w:lvlText w:val="-"/>
      <w:lvlJc w:val="left"/>
      <w:pPr>
        <w:ind w:left="-1261" w:firstLine="1621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5">
    <w:lvl w:ilvl="0">
      <w:start w:val="1"/>
      <w:numFmt w:val="bullet"/>
      <w:lvlText w:val="□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6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7">
    <w:lvl w:ilvl="0">
      <w:start w:val="1"/>
      <w:numFmt w:val="bullet"/>
      <w:lvlText w:val="□"/>
      <w:lvlJc w:val="left"/>
      <w:pPr>
        <w:ind w:left="1004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8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9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0"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2">
    <w:lvl w:ilvl="0">
      <w:start w:val="1"/>
      <w:numFmt w:val="bullet"/>
      <w:lvlText w:val="□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120" w:before="48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48"/>
      <w:szCs w:val="48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80" w:before="36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80" w:before="28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it-IT" w:val="it-IT"/>
    </w:rPr>
  </w:style>
  <w:style w:type="paragraph" w:styleId="Titolo4">
    <w:name w:val="Titolo 4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40" w:before="24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5">
    <w:name w:val="Titolo 5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40" w:before="22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Titolo6">
    <w:name w:val="Titolo 6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40" w:before="20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TableNormal"/>
      <w:jc w:val="left"/>
    </w:tblPr>
  </w:style>
  <w:style w:type="paragraph" w:styleId="Titolo">
    <w:name w:val="Titolo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120" w:before="48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it-IT" w:val="it-IT"/>
    </w:rPr>
  </w:style>
  <w:style w:type="paragraph" w:styleId="Sottotitolo">
    <w:name w:val="Sottotitolo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80" w:before="360" w:line="1" w:lineRule="atLeast"/>
      <w:ind w:leftChars="-1" w:rightChars="0" w:firstLineChars="-1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it-IT" w:val="it-IT"/>
    </w:rPr>
  </w:style>
  <w:style w:type="table" w:styleId="0">
    <w:name w:val=""/>
    <w:basedOn w:val="TableNormal"/>
    <w:next w:val="0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0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">
    <w:name w:val=""/>
    <w:basedOn w:val="TableNormal"/>
    <w:next w:val="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1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">
    <w:name w:val=""/>
    <w:basedOn w:val="TableNormal"/>
    <w:next w:val="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2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3">
    <w:name w:val=""/>
    <w:basedOn w:val="TableNormal"/>
    <w:next w:val="3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3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4">
    <w:name w:val=""/>
    <w:basedOn w:val="TableNormal"/>
    <w:next w:val="4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4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5">
    <w:name w:val=""/>
    <w:basedOn w:val="TableNormal"/>
    <w:next w:val="5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5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6">
    <w:name w:val=""/>
    <w:basedOn w:val="TableNormal"/>
    <w:next w:val="6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6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7">
    <w:name w:val=""/>
    <w:basedOn w:val="TableNormal"/>
    <w:next w:val="7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7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8">
    <w:name w:val=""/>
    <w:basedOn w:val="TableNormal"/>
    <w:next w:val="8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8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9">
    <w:name w:val=""/>
    <w:basedOn w:val="TableNormal"/>
    <w:next w:val="9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9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0">
    <w:name w:val=""/>
    <w:basedOn w:val="TableNormal"/>
    <w:next w:val="10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10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1">
    <w:name w:val=""/>
    <w:basedOn w:val="TableNormal"/>
    <w:next w:val="1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11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2">
    <w:name w:val=""/>
    <w:basedOn w:val="TableNormal"/>
    <w:next w:val="1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12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3">
    <w:name w:val=""/>
    <w:basedOn w:val="TableNormal"/>
    <w:next w:val="13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13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4">
    <w:name w:val=""/>
    <w:basedOn w:val="TableNormal"/>
    <w:next w:val="14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14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5">
    <w:name w:val=""/>
    <w:basedOn w:val="TableNormal"/>
    <w:next w:val="15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15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6">
    <w:name w:val=""/>
    <w:basedOn w:val="TableNormal"/>
    <w:next w:val="16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16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7">
    <w:name w:val=""/>
    <w:basedOn w:val="TableNormal"/>
    <w:next w:val="17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17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8">
    <w:name w:val=""/>
    <w:basedOn w:val="TableNormal"/>
    <w:next w:val="18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18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9">
    <w:name w:val=""/>
    <w:basedOn w:val="TableNormal"/>
    <w:next w:val="19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19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0">
    <w:name w:val=""/>
    <w:basedOn w:val="TableNormal"/>
    <w:next w:val="20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20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1">
    <w:name w:val=""/>
    <w:basedOn w:val="TableNormal"/>
    <w:next w:val="2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21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2">
    <w:name w:val=""/>
    <w:basedOn w:val="TableNormal"/>
    <w:next w:val="2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22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3">
    <w:name w:val=""/>
    <w:basedOn w:val="TableNormal"/>
    <w:next w:val="23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23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4">
    <w:name w:val=""/>
    <w:basedOn w:val="TableNormal"/>
    <w:next w:val="24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24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5">
    <w:name w:val=""/>
    <w:basedOn w:val="TableNormal"/>
    <w:next w:val="25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25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6">
    <w:name w:val=""/>
    <w:basedOn w:val="TableNormal"/>
    <w:next w:val="26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26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7">
    <w:name w:val=""/>
    <w:basedOn w:val="TableNormal"/>
    <w:next w:val="27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27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8">
    <w:name w:val=""/>
    <w:basedOn w:val="TableNormal"/>
    <w:next w:val="28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28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9">
    <w:name w:val=""/>
    <w:basedOn w:val="TableNormal"/>
    <w:next w:val="29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29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30">
    <w:name w:val=""/>
    <w:basedOn w:val="TableNormal"/>
    <w:next w:val="30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30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31">
    <w:name w:val=""/>
    <w:basedOn w:val="TableNormal"/>
    <w:next w:val="3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31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32">
    <w:name w:val=""/>
    <w:basedOn w:val="TableNormal"/>
    <w:next w:val="3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32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33">
    <w:name w:val=""/>
    <w:basedOn w:val="TableNormal"/>
    <w:next w:val="33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33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">
    <w:name w:val=""/>
    <w:basedOn w:val="TableNormal"/>
    <w:next w:val="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stofumetto">
    <w:name w:val="Testo fumetto"/>
    <w:basedOn w:val="Normale"/>
    <w:next w:val="Testofumett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it-IT" w:val="it-IT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Normale(Web)">
    <w:name w:val="Normale (Web)"/>
    <w:basedOn w:val="Normale"/>
    <w:next w:val="Normale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8D43ayWq6+/VMLk3XPKsqgVLxQ==">CgMxLjA4AHIhMXV0MmpIWVYxTm1icVFlZkEyaDY1WGpBQjVzMEdvM3NU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2020-10-22T11:37:00Z</dcterms:created>
  <dc:creator>VicePreside</dc:creator>
</cp:coreProperties>
</file>